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0B3" w:rsidRPr="00B218A9" w:rsidRDefault="007A4712" w:rsidP="00C870B3">
      <w:pPr>
        <w:pStyle w:val="Heading1"/>
        <w:rPr>
          <w:rFonts w:ascii="Arial" w:eastAsia="Times New Roman" w:hAnsi="Arial" w:cs="Arial"/>
          <w:sz w:val="36"/>
          <w:szCs w:val="36"/>
          <w:u w:val="single"/>
        </w:rPr>
      </w:pPr>
      <w:r w:rsidRPr="00B218A9">
        <w:rPr>
          <w:rFonts w:ascii="Arial" w:eastAsia="Times New Roman" w:hAnsi="Arial" w:cs="Arial"/>
          <w:noProof/>
          <w:sz w:val="36"/>
          <w:szCs w:val="36"/>
          <w:u w:val="single"/>
          <w:lang w:val="en-GB" w:eastAsia="en-GB"/>
        </w:rPr>
        <mc:AlternateContent>
          <mc:Choice Requires="wps">
            <w:drawing>
              <wp:anchor distT="0" distB="0" distL="114300" distR="114300" simplePos="0" relativeHeight="251660288" behindDoc="0" locked="0" layoutInCell="1" allowOverlap="1" wp14:anchorId="13B727CF" wp14:editId="747EFBA6">
                <wp:simplePos x="0" y="0"/>
                <wp:positionH relativeFrom="column">
                  <wp:posOffset>1744980</wp:posOffset>
                </wp:positionH>
                <wp:positionV relativeFrom="paragraph">
                  <wp:posOffset>49530</wp:posOffset>
                </wp:positionV>
                <wp:extent cx="3314700" cy="19380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938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3A" w:rsidRDefault="0082323A" w:rsidP="0082323A">
                            <w:pPr>
                              <w:pStyle w:val="Header"/>
                              <w:jc w:val="center"/>
                            </w:pPr>
                            <w:r>
                              <w:rPr>
                                <w:noProof/>
                                <w:lang w:val="en-GB" w:eastAsia="en-GB"/>
                              </w:rPr>
                              <w:drawing>
                                <wp:inline distT="0" distB="0" distL="0" distR="0" wp14:anchorId="19634F9D" wp14:editId="11F1FD79">
                                  <wp:extent cx="733425" cy="752475"/>
                                  <wp:effectExtent l="19050" t="0" r="9525" b="0"/>
                                  <wp:docPr id="1" name="Picture 0" descr="Mayfield_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yfield_Rose.jpg"/>
                                          <pic:cNvPicPr>
                                            <a:picLocks noChangeAspect="1" noChangeArrowheads="1"/>
                                          </pic:cNvPicPr>
                                        </pic:nvPicPr>
                                        <pic:blipFill>
                                          <a:blip r:embed="rId4"/>
                                          <a:srcRect/>
                                          <a:stretch>
                                            <a:fillRect/>
                                          </a:stretch>
                                        </pic:blipFill>
                                        <pic:spPr bwMode="auto">
                                          <a:xfrm>
                                            <a:off x="0" y="0"/>
                                            <a:ext cx="733425" cy="752475"/>
                                          </a:xfrm>
                                          <a:prstGeom prst="rect">
                                            <a:avLst/>
                                          </a:prstGeom>
                                          <a:noFill/>
                                          <a:ln w="9525">
                                            <a:noFill/>
                                            <a:miter lim="800000"/>
                                            <a:headEnd/>
                                            <a:tailEnd/>
                                          </a:ln>
                                        </pic:spPr>
                                      </pic:pic>
                                    </a:graphicData>
                                  </a:graphic>
                                </wp:inline>
                              </w:drawing>
                            </w:r>
                          </w:p>
                          <w:p w:rsidR="0082323A" w:rsidRDefault="0082323A" w:rsidP="0082323A">
                            <w:pPr>
                              <w:pStyle w:val="Header"/>
                              <w:jc w:val="center"/>
                            </w:pPr>
                          </w:p>
                          <w:p w:rsidR="0082323A" w:rsidRPr="00D47B03" w:rsidRDefault="0082323A" w:rsidP="0082323A">
                            <w:pPr>
                              <w:pStyle w:val="Header"/>
                              <w:jc w:val="center"/>
                              <w:rPr>
                                <w:rFonts w:ascii="Trajan Pro" w:hAnsi="Trajan Pro"/>
                                <w:sz w:val="28"/>
                                <w:szCs w:val="28"/>
                              </w:rPr>
                            </w:pPr>
                            <w:r w:rsidRPr="00D47B03">
                              <w:rPr>
                                <w:rFonts w:ascii="Trajan Pro" w:hAnsi="Trajan Pro"/>
                                <w:sz w:val="28"/>
                                <w:szCs w:val="28"/>
                              </w:rPr>
                              <w:t>Mayfield Preparatory School</w:t>
                            </w:r>
                          </w:p>
                          <w:p w:rsidR="0082323A" w:rsidRPr="00E87B47" w:rsidRDefault="0082323A" w:rsidP="0082323A">
                            <w:pPr>
                              <w:pStyle w:val="Header"/>
                              <w:jc w:val="center"/>
                              <w:rPr>
                                <w:rFonts w:ascii="Times New Roman" w:hAnsi="Times New Roman"/>
                                <w:i/>
                              </w:rPr>
                            </w:pPr>
                            <w:r w:rsidRPr="00E87B47">
                              <w:rPr>
                                <w:rFonts w:ascii="Times New Roman" w:hAnsi="Times New Roman"/>
                                <w:i/>
                              </w:rPr>
                              <w:t>Believe it!  Achieve it!</w:t>
                            </w:r>
                          </w:p>
                          <w:p w:rsidR="0082323A" w:rsidRDefault="0082323A" w:rsidP="0082323A"/>
                          <w:p w:rsidR="0082323A" w:rsidRDefault="0082323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3B727CF" id="_x0000_t202" coordsize="21600,21600" o:spt="202" path="m,l,21600r21600,l21600,xe">
                <v:stroke joinstyle="miter"/>
                <v:path gradientshapeok="t" o:connecttype="rect"/>
              </v:shapetype>
              <v:shape id="Text Box 2" o:spid="_x0000_s1026" type="#_x0000_t202" style="position:absolute;margin-left:137.4pt;margin-top:3.9pt;width:261pt;height:152.6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9rgwIAABA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1z&#10;jBTpgaIHPnp0rUeUh+oMxlXgdG/AzY+wDSzHTJ250/SzQ0rfdERt+Ctr9dBxwiC6LJxMTo5OOC6A&#10;rId3msE1ZOt1BBpb24fSQTEQoANLj0dmQigUNs/Ps2KRgomCLSvPl2keuUtIdThurPNvuO5RmNTY&#10;AvURnuzunA/hkOrgEm5zWgrWCCnjwm7WN9KiHQGZNPGLGTxzkyo4Kx2OTYjTDkQJdwRbiDfS/q3M&#10;8iK9zstZc7FczIqmmM/KRbqcpVl5XV6kRVncNt9DgFlRdYIxru6E4gcJZsXfUbxvhkk8UYRoqHE5&#10;z+cTR39MMo3f75LshYeOlKKv8fLoRKrA7GvFIG1SeSLkNE9+Dj9WGWpw+MeqRB0E6icR+HE9AkoQ&#10;x1qzR1CE1cAXcAvPCEw6bb9iNEBL1th92RLLMZJvFaiqzIoi9HBcFPMFSADZU8v61EIUBagae4ym&#10;6Y2f+n5rrNh0cNNBx69AiY2IGnmKaq9faLuYzP6JCH19uo5eTw/Z6gcAAAD//wMAUEsDBBQABgAI&#10;AAAAIQCH+66r3gAAAAkBAAAPAAAAZHJzL2Rvd25yZXYueG1sTI/NTsMwEITvSLyDtUjcqNMWmhLi&#10;VBUVFw5IFCR6dONNHOE/2W4a3p7lRE87q1nNfFtvJmvYiDEN3gmYzwpg6FqvBtcL+Px4uVsDS1k6&#10;JY13KOAHE2ya66taVsqf3TuO+9wzCnGpkgJ0zqHiPLUarUwzH9CR1/loZaY19lxFeaZwa/iiKFbc&#10;ysFRg5YBnzW23/uTFfBl9aB28e3QKTPuXrvtQ5hiEOL2Zto+Acs45f9j+MMndGiI6ehPTiVmBCzK&#10;e0LPAkoa5JePKxJHAcv5sgDe1Pzyg+YXAAD//wMAUEsBAi0AFAAGAAgAAAAhALaDOJL+AAAA4QEA&#10;ABMAAAAAAAAAAAAAAAAAAAAAAFtDb250ZW50X1R5cGVzXS54bWxQSwECLQAUAAYACAAAACEAOP0h&#10;/9YAAACUAQAACwAAAAAAAAAAAAAAAAAvAQAAX3JlbHMvLnJlbHNQSwECLQAUAAYACAAAACEAyJK/&#10;a4MCAAAQBQAADgAAAAAAAAAAAAAAAAAuAgAAZHJzL2Uyb0RvYy54bWxQSwECLQAUAAYACAAAACEA&#10;h/uuq94AAAAJAQAADwAAAAAAAAAAAAAAAADdBAAAZHJzL2Rvd25yZXYueG1sUEsFBgAAAAAEAAQA&#10;8wAAAOgFAAAAAA==&#10;" stroked="f">
                <v:textbox style="mso-fit-shape-to-text:t">
                  <w:txbxContent>
                    <w:p w:rsidR="0082323A" w:rsidRDefault="0082323A" w:rsidP="0082323A">
                      <w:pPr>
                        <w:pStyle w:val="Header"/>
                        <w:jc w:val="center"/>
                      </w:pPr>
                      <w:r>
                        <w:rPr>
                          <w:noProof/>
                          <w:lang w:val="en-GB" w:eastAsia="en-GB"/>
                        </w:rPr>
                        <w:drawing>
                          <wp:inline distT="0" distB="0" distL="0" distR="0" wp14:anchorId="19634F9D" wp14:editId="11F1FD79">
                            <wp:extent cx="733425" cy="752475"/>
                            <wp:effectExtent l="19050" t="0" r="9525" b="0"/>
                            <wp:docPr id="1" name="Picture 0" descr="Mayfield_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yfield_Rose.jpg"/>
                                    <pic:cNvPicPr>
                                      <a:picLocks noChangeAspect="1" noChangeArrowheads="1"/>
                                    </pic:cNvPicPr>
                                  </pic:nvPicPr>
                                  <pic:blipFill>
                                    <a:blip r:embed="rId4"/>
                                    <a:srcRect/>
                                    <a:stretch>
                                      <a:fillRect/>
                                    </a:stretch>
                                  </pic:blipFill>
                                  <pic:spPr bwMode="auto">
                                    <a:xfrm>
                                      <a:off x="0" y="0"/>
                                      <a:ext cx="733425" cy="752475"/>
                                    </a:xfrm>
                                    <a:prstGeom prst="rect">
                                      <a:avLst/>
                                    </a:prstGeom>
                                    <a:noFill/>
                                    <a:ln w="9525">
                                      <a:noFill/>
                                      <a:miter lim="800000"/>
                                      <a:headEnd/>
                                      <a:tailEnd/>
                                    </a:ln>
                                  </pic:spPr>
                                </pic:pic>
                              </a:graphicData>
                            </a:graphic>
                          </wp:inline>
                        </w:drawing>
                      </w:r>
                    </w:p>
                    <w:p w:rsidR="0082323A" w:rsidRDefault="0082323A" w:rsidP="0082323A">
                      <w:pPr>
                        <w:pStyle w:val="Header"/>
                        <w:jc w:val="center"/>
                      </w:pPr>
                    </w:p>
                    <w:p w:rsidR="0082323A" w:rsidRPr="00D47B03" w:rsidRDefault="0082323A" w:rsidP="0082323A">
                      <w:pPr>
                        <w:pStyle w:val="Header"/>
                        <w:jc w:val="center"/>
                        <w:rPr>
                          <w:rFonts w:ascii="Trajan Pro" w:hAnsi="Trajan Pro"/>
                          <w:sz w:val="28"/>
                          <w:szCs w:val="28"/>
                        </w:rPr>
                      </w:pPr>
                      <w:r w:rsidRPr="00D47B03">
                        <w:rPr>
                          <w:rFonts w:ascii="Trajan Pro" w:hAnsi="Trajan Pro"/>
                          <w:sz w:val="28"/>
                          <w:szCs w:val="28"/>
                        </w:rPr>
                        <w:t>Mayfield Preparatory School</w:t>
                      </w:r>
                    </w:p>
                    <w:p w:rsidR="0082323A" w:rsidRPr="00E87B47" w:rsidRDefault="0082323A" w:rsidP="0082323A">
                      <w:pPr>
                        <w:pStyle w:val="Header"/>
                        <w:jc w:val="center"/>
                        <w:rPr>
                          <w:rFonts w:ascii="Times New Roman" w:hAnsi="Times New Roman"/>
                          <w:i/>
                        </w:rPr>
                      </w:pPr>
                      <w:r w:rsidRPr="00E87B47">
                        <w:rPr>
                          <w:rFonts w:ascii="Times New Roman" w:hAnsi="Times New Roman"/>
                          <w:i/>
                        </w:rPr>
                        <w:t>Believe it!  Achieve it!</w:t>
                      </w:r>
                    </w:p>
                    <w:p w:rsidR="0082323A" w:rsidRDefault="0082323A" w:rsidP="0082323A"/>
                    <w:p w:rsidR="0082323A" w:rsidRDefault="0082323A"/>
                  </w:txbxContent>
                </v:textbox>
              </v:shape>
            </w:pict>
          </mc:Fallback>
        </mc:AlternateConten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596"/>
        <w:gridCol w:w="4922"/>
        <w:gridCol w:w="1719"/>
        <w:gridCol w:w="2989"/>
      </w:tblGrid>
      <w:tr w:rsidR="00B218A9" w:rsidRPr="00B218A9" w:rsidTr="00B218A9">
        <w:trPr>
          <w:tblCellSpacing w:w="15" w:type="dxa"/>
        </w:trPr>
        <w:tc>
          <w:tcPr>
            <w:tcW w:w="0" w:type="auto"/>
            <w:gridSpan w:val="4"/>
            <w:noWrap/>
            <w:vAlign w:val="center"/>
            <w:hideMark/>
          </w:tcPr>
          <w:p w:rsidR="00B218A9" w:rsidRPr="00B218A9" w:rsidRDefault="00B218A9">
            <w:pPr>
              <w:rPr>
                <w:rStyle w:val="vactitle"/>
                <w:b/>
                <w:bCs/>
                <w:color w:val="810043"/>
                <w:sz w:val="29"/>
                <w:szCs w:val="29"/>
                <w:u w:val="single"/>
              </w:rPr>
            </w:pPr>
          </w:p>
          <w:p w:rsidR="00B218A9" w:rsidRPr="00B218A9" w:rsidRDefault="00B218A9">
            <w:pPr>
              <w:rPr>
                <w:rStyle w:val="vactitle"/>
                <w:b/>
                <w:bCs/>
                <w:color w:val="810043"/>
                <w:sz w:val="29"/>
                <w:szCs w:val="29"/>
                <w:u w:val="single"/>
              </w:rPr>
            </w:pPr>
          </w:p>
          <w:p w:rsidR="00B218A9" w:rsidRPr="00B218A9" w:rsidRDefault="00B218A9">
            <w:pPr>
              <w:rPr>
                <w:rStyle w:val="vactitle"/>
                <w:b/>
                <w:bCs/>
                <w:color w:val="810043"/>
                <w:sz w:val="29"/>
                <w:szCs w:val="29"/>
                <w:u w:val="single"/>
              </w:rPr>
            </w:pPr>
          </w:p>
          <w:p w:rsidR="00B218A9" w:rsidRPr="00B218A9" w:rsidRDefault="00B218A9">
            <w:pPr>
              <w:rPr>
                <w:rStyle w:val="vactitle"/>
                <w:b/>
                <w:bCs/>
                <w:color w:val="810043"/>
                <w:sz w:val="29"/>
                <w:szCs w:val="29"/>
                <w:u w:val="single"/>
              </w:rPr>
            </w:pPr>
          </w:p>
          <w:p w:rsidR="00B218A9" w:rsidRPr="00B218A9" w:rsidRDefault="00B218A9">
            <w:pPr>
              <w:rPr>
                <w:rStyle w:val="vactitle"/>
                <w:b/>
                <w:bCs/>
                <w:color w:val="810043"/>
                <w:sz w:val="29"/>
                <w:szCs w:val="29"/>
                <w:u w:val="single"/>
              </w:rPr>
            </w:pPr>
          </w:p>
          <w:p w:rsidR="008A2610" w:rsidRDefault="008A2610">
            <w:pPr>
              <w:rPr>
                <w:rFonts w:ascii="Arial" w:eastAsia="Times New Roman" w:hAnsi="Arial" w:cs="Arial"/>
                <w:sz w:val="36"/>
                <w:szCs w:val="36"/>
                <w:u w:val="single"/>
              </w:rPr>
            </w:pPr>
          </w:p>
          <w:p w:rsidR="00B218A9" w:rsidRPr="00B218A9" w:rsidRDefault="00544931">
            <w:pPr>
              <w:rPr>
                <w:rStyle w:val="vactitle"/>
                <w:b/>
                <w:bCs/>
                <w:color w:val="810043"/>
                <w:sz w:val="29"/>
                <w:szCs w:val="29"/>
                <w:u w:val="single"/>
              </w:rPr>
            </w:pPr>
            <w:r>
              <w:rPr>
                <w:rFonts w:ascii="Arial" w:eastAsia="Times New Roman" w:hAnsi="Arial" w:cs="Arial"/>
                <w:sz w:val="36"/>
                <w:szCs w:val="36"/>
                <w:u w:val="single"/>
              </w:rPr>
              <w:t>Cleaner</w:t>
            </w:r>
          </w:p>
          <w:p w:rsidR="00B218A9" w:rsidRPr="00B218A9" w:rsidRDefault="00B218A9">
            <w:pPr>
              <w:rPr>
                <w:sz w:val="24"/>
                <w:szCs w:val="24"/>
                <w:u w:val="single"/>
              </w:rPr>
            </w:pPr>
          </w:p>
        </w:tc>
      </w:tr>
      <w:tr w:rsidR="007F38D9" w:rsidTr="00B218A9">
        <w:trPr>
          <w:trHeight w:val="420"/>
          <w:tblCellSpacing w:w="15" w:type="dxa"/>
        </w:trPr>
        <w:tc>
          <w:tcPr>
            <w:tcW w:w="0" w:type="auto"/>
            <w:vAlign w:val="center"/>
          </w:tcPr>
          <w:p w:rsidR="00B218A9" w:rsidRDefault="00B218A9">
            <w:pPr>
              <w:rPr>
                <w:b/>
                <w:bCs/>
                <w:sz w:val="24"/>
                <w:szCs w:val="24"/>
              </w:rPr>
            </w:pPr>
            <w:r>
              <w:rPr>
                <w:b/>
                <w:bCs/>
                <w:sz w:val="24"/>
                <w:szCs w:val="24"/>
              </w:rPr>
              <w:t>School</w:t>
            </w:r>
          </w:p>
        </w:tc>
        <w:tc>
          <w:tcPr>
            <w:tcW w:w="0" w:type="auto"/>
            <w:vAlign w:val="center"/>
          </w:tcPr>
          <w:p w:rsidR="00B218A9" w:rsidRDefault="00B218A9">
            <w:pPr>
              <w:rPr>
                <w:sz w:val="24"/>
                <w:szCs w:val="24"/>
              </w:rPr>
            </w:pPr>
            <w:r>
              <w:rPr>
                <w:sz w:val="24"/>
                <w:szCs w:val="24"/>
              </w:rPr>
              <w:t>Mayfield Preparatory School</w:t>
            </w:r>
          </w:p>
        </w:tc>
        <w:tc>
          <w:tcPr>
            <w:tcW w:w="0" w:type="auto"/>
            <w:vAlign w:val="center"/>
            <w:hideMark/>
          </w:tcPr>
          <w:p w:rsidR="00B218A9" w:rsidRDefault="00B218A9">
            <w:pPr>
              <w:rPr>
                <w:b/>
                <w:bCs/>
                <w:sz w:val="24"/>
                <w:szCs w:val="24"/>
              </w:rPr>
            </w:pPr>
            <w:r>
              <w:rPr>
                <w:b/>
                <w:bCs/>
              </w:rPr>
              <w:t>Salary</w:t>
            </w:r>
          </w:p>
        </w:tc>
        <w:tc>
          <w:tcPr>
            <w:tcW w:w="0" w:type="auto"/>
            <w:vAlign w:val="center"/>
            <w:hideMark/>
          </w:tcPr>
          <w:p w:rsidR="008A2610" w:rsidRDefault="00544931" w:rsidP="007F38D9">
            <w:pPr>
              <w:rPr>
                <w:sz w:val="24"/>
                <w:szCs w:val="24"/>
              </w:rPr>
            </w:pPr>
            <w:r>
              <w:t>£7.85 per hour</w:t>
            </w:r>
          </w:p>
        </w:tc>
      </w:tr>
      <w:tr w:rsidR="007F38D9" w:rsidTr="00B218A9">
        <w:trPr>
          <w:trHeight w:val="420"/>
          <w:tblCellSpacing w:w="15" w:type="dxa"/>
        </w:trPr>
        <w:tc>
          <w:tcPr>
            <w:tcW w:w="0" w:type="auto"/>
            <w:vAlign w:val="center"/>
            <w:hideMark/>
          </w:tcPr>
          <w:p w:rsidR="00B218A9" w:rsidRDefault="00B218A9">
            <w:pPr>
              <w:rPr>
                <w:b/>
                <w:bCs/>
                <w:sz w:val="24"/>
                <w:szCs w:val="24"/>
              </w:rPr>
            </w:pPr>
            <w:r>
              <w:rPr>
                <w:b/>
                <w:bCs/>
              </w:rPr>
              <w:t>Full/Part Time</w:t>
            </w:r>
          </w:p>
        </w:tc>
        <w:tc>
          <w:tcPr>
            <w:tcW w:w="0" w:type="auto"/>
            <w:vAlign w:val="center"/>
            <w:hideMark/>
          </w:tcPr>
          <w:p w:rsidR="00B218A9" w:rsidRDefault="00544931">
            <w:pPr>
              <w:rPr>
                <w:sz w:val="24"/>
                <w:szCs w:val="24"/>
              </w:rPr>
            </w:pPr>
            <w:r>
              <w:t>Part</w:t>
            </w:r>
            <w:r w:rsidR="00B218A9">
              <w:t xml:space="preserve"> Time</w:t>
            </w:r>
          </w:p>
        </w:tc>
        <w:tc>
          <w:tcPr>
            <w:tcW w:w="0" w:type="auto"/>
            <w:vAlign w:val="center"/>
            <w:hideMark/>
          </w:tcPr>
          <w:p w:rsidR="00B218A9" w:rsidRDefault="00B218A9">
            <w:pPr>
              <w:rPr>
                <w:b/>
                <w:bCs/>
                <w:sz w:val="24"/>
                <w:szCs w:val="24"/>
              </w:rPr>
            </w:pPr>
            <w:r>
              <w:rPr>
                <w:b/>
                <w:bCs/>
              </w:rPr>
              <w:t>Hours</w:t>
            </w:r>
          </w:p>
        </w:tc>
        <w:tc>
          <w:tcPr>
            <w:tcW w:w="0" w:type="auto"/>
            <w:vAlign w:val="center"/>
            <w:hideMark/>
          </w:tcPr>
          <w:p w:rsidR="00B218A9" w:rsidRDefault="00544931">
            <w:pPr>
              <w:rPr>
                <w:sz w:val="24"/>
                <w:szCs w:val="24"/>
              </w:rPr>
            </w:pPr>
            <w:r>
              <w:rPr>
                <w:sz w:val="24"/>
                <w:szCs w:val="24"/>
              </w:rPr>
              <w:t>3:45 – 6:30pm</w:t>
            </w:r>
            <w:r w:rsidR="00452E55">
              <w:rPr>
                <w:sz w:val="24"/>
                <w:szCs w:val="24"/>
              </w:rPr>
              <w:t xml:space="preserve"> (13 hours)</w:t>
            </w:r>
            <w:r>
              <w:rPr>
                <w:sz w:val="24"/>
                <w:szCs w:val="24"/>
              </w:rPr>
              <w:t>, Mon - Fri</w:t>
            </w:r>
          </w:p>
        </w:tc>
      </w:tr>
      <w:tr w:rsidR="007F38D9" w:rsidTr="00B218A9">
        <w:trPr>
          <w:trHeight w:val="420"/>
          <w:tblCellSpacing w:w="15" w:type="dxa"/>
        </w:trPr>
        <w:tc>
          <w:tcPr>
            <w:tcW w:w="0" w:type="auto"/>
            <w:vAlign w:val="center"/>
            <w:hideMark/>
          </w:tcPr>
          <w:p w:rsidR="00B218A9" w:rsidRDefault="00B218A9">
            <w:pPr>
              <w:rPr>
                <w:b/>
                <w:bCs/>
                <w:sz w:val="24"/>
                <w:szCs w:val="24"/>
              </w:rPr>
            </w:pPr>
            <w:r>
              <w:rPr>
                <w:b/>
                <w:bCs/>
              </w:rPr>
              <w:t>Location</w:t>
            </w:r>
          </w:p>
        </w:tc>
        <w:tc>
          <w:tcPr>
            <w:tcW w:w="0" w:type="auto"/>
            <w:vAlign w:val="center"/>
            <w:hideMark/>
          </w:tcPr>
          <w:p w:rsidR="00B218A9" w:rsidRDefault="00B218A9">
            <w:pPr>
              <w:rPr>
                <w:sz w:val="24"/>
                <w:szCs w:val="24"/>
              </w:rPr>
            </w:pPr>
            <w:r>
              <w:rPr>
                <w:sz w:val="24"/>
                <w:szCs w:val="24"/>
              </w:rPr>
              <w:t>Mayfield Preparatory School, Sutton Road, Walsall. WS1 2PD</w:t>
            </w:r>
          </w:p>
        </w:tc>
        <w:tc>
          <w:tcPr>
            <w:tcW w:w="0" w:type="auto"/>
            <w:vAlign w:val="center"/>
            <w:hideMark/>
          </w:tcPr>
          <w:p w:rsidR="00B218A9" w:rsidRDefault="00B218A9">
            <w:pPr>
              <w:rPr>
                <w:b/>
                <w:bCs/>
                <w:sz w:val="24"/>
                <w:szCs w:val="24"/>
              </w:rPr>
            </w:pPr>
            <w:r>
              <w:rPr>
                <w:b/>
                <w:bCs/>
              </w:rPr>
              <w:t>Closing Date</w:t>
            </w:r>
          </w:p>
        </w:tc>
        <w:tc>
          <w:tcPr>
            <w:tcW w:w="0" w:type="auto"/>
            <w:vAlign w:val="center"/>
            <w:hideMark/>
          </w:tcPr>
          <w:p w:rsidR="00B218A9" w:rsidRDefault="003C5818" w:rsidP="003C5818">
            <w:pPr>
              <w:rPr>
                <w:sz w:val="24"/>
                <w:szCs w:val="24"/>
              </w:rPr>
            </w:pPr>
            <w:r>
              <w:t>Monday 1</w:t>
            </w:r>
            <w:r w:rsidRPr="003C5818">
              <w:rPr>
                <w:vertAlign w:val="superscript"/>
              </w:rPr>
              <w:t>st</w:t>
            </w:r>
            <w:r>
              <w:t xml:space="preserve"> July</w:t>
            </w:r>
            <w:r w:rsidR="00544931">
              <w:t xml:space="preserve"> 2019</w:t>
            </w:r>
            <w:r w:rsidR="007F38D9">
              <w:t xml:space="preserve"> 10am</w:t>
            </w:r>
            <w:r w:rsidR="00B17469">
              <w:rPr>
                <w:rStyle w:val="apple-converted-space"/>
              </w:rPr>
              <w:t> </w:t>
            </w:r>
          </w:p>
        </w:tc>
      </w:tr>
      <w:tr w:rsidR="00B218A9" w:rsidTr="00B218A9">
        <w:trPr>
          <w:trHeight w:val="420"/>
          <w:tblCellSpacing w:w="15" w:type="dxa"/>
        </w:trPr>
        <w:tc>
          <w:tcPr>
            <w:tcW w:w="0" w:type="auto"/>
            <w:gridSpan w:val="4"/>
            <w:noWrap/>
            <w:vAlign w:val="center"/>
            <w:hideMark/>
          </w:tcPr>
          <w:p w:rsidR="00B218A9" w:rsidRDefault="00B218A9">
            <w:pPr>
              <w:rPr>
                <w:b/>
                <w:bCs/>
                <w:sz w:val="24"/>
                <w:szCs w:val="24"/>
              </w:rPr>
            </w:pPr>
            <w:r>
              <w:rPr>
                <w:b/>
                <w:bCs/>
              </w:rPr>
              <w:t>Description</w:t>
            </w:r>
          </w:p>
        </w:tc>
      </w:tr>
      <w:tr w:rsidR="00B218A9" w:rsidTr="00B218A9">
        <w:trPr>
          <w:tblCellSpacing w:w="15" w:type="dxa"/>
        </w:trPr>
        <w:tc>
          <w:tcPr>
            <w:tcW w:w="0" w:type="auto"/>
            <w:gridSpan w:val="4"/>
            <w:vAlign w:val="center"/>
            <w:hideMark/>
          </w:tcPr>
          <w:p w:rsidR="00544931" w:rsidRDefault="00B218A9" w:rsidP="00C3253F">
            <w:pPr>
              <w:pStyle w:val="NormalWeb"/>
              <w:spacing w:after="0" w:afterAutospacing="0"/>
              <w:rPr>
                <w:shd w:val="clear" w:color="auto" w:fill="FFFFFF"/>
              </w:rPr>
            </w:pPr>
            <w:r w:rsidRPr="00B218A9">
              <w:t xml:space="preserve">Mayfield Preparatory School is a highly successful over-subscribed selective Independent School (IAPS) with over 200 boys and girls, aged 2 - 11 years. It features small classes, excellent </w:t>
            </w:r>
            <w:proofErr w:type="spellStart"/>
            <w:r w:rsidRPr="00B218A9">
              <w:t>behaviour</w:t>
            </w:r>
            <w:proofErr w:type="spellEnd"/>
            <w:r w:rsidRPr="00B218A9">
              <w:t xml:space="preserve"> and a happy, family atmosphere.</w:t>
            </w:r>
            <w:r w:rsidR="00544931">
              <w:t xml:space="preserve"> </w:t>
            </w:r>
            <w:r>
              <w:t xml:space="preserve">The Headmaster and Governors of Mayfield Preparatory School are seeking to appoint a </w:t>
            </w:r>
            <w:r w:rsidR="00544931">
              <w:t>hardworking and</w:t>
            </w:r>
            <w:r>
              <w:t xml:space="preserve"> committed </w:t>
            </w:r>
            <w:r w:rsidR="00544931">
              <w:t>cleaner</w:t>
            </w:r>
            <w:r>
              <w:t xml:space="preserve">. </w:t>
            </w:r>
            <w:r w:rsidR="00C3253F">
              <w:t>Start date to be agreed.</w:t>
            </w:r>
            <w:r>
              <w:br/>
            </w:r>
          </w:p>
          <w:p w:rsidR="00544931" w:rsidRDefault="00544931" w:rsidP="00544931">
            <w:pPr>
              <w:pStyle w:val="NormalWeb"/>
              <w:spacing w:before="0" w:beforeAutospacing="0" w:after="0" w:afterAutospacing="0"/>
              <w:rPr>
                <w:shd w:val="clear" w:color="auto" w:fill="FFFFFF"/>
              </w:rPr>
            </w:pPr>
            <w:r w:rsidRPr="00544931">
              <w:rPr>
                <w:shd w:val="clear" w:color="auto" w:fill="FFFFFF"/>
              </w:rPr>
              <w:t xml:space="preserve">Duties of the chosen Cleaner will include: </w:t>
            </w:r>
          </w:p>
          <w:p w:rsidR="00544931" w:rsidRDefault="00544931" w:rsidP="00544931">
            <w:pPr>
              <w:pStyle w:val="NormalWeb"/>
              <w:spacing w:before="0" w:beforeAutospacing="0" w:after="0" w:afterAutospacing="0"/>
              <w:rPr>
                <w:shd w:val="clear" w:color="auto" w:fill="FFFFFF"/>
              </w:rPr>
            </w:pPr>
          </w:p>
          <w:p w:rsidR="00544931" w:rsidRDefault="00544931" w:rsidP="00544931">
            <w:pPr>
              <w:pStyle w:val="NormalWeb"/>
              <w:spacing w:before="0" w:beforeAutospacing="0" w:after="0" w:afterAutospacing="0"/>
              <w:rPr>
                <w:shd w:val="clear" w:color="auto" w:fill="FFFFFF"/>
              </w:rPr>
            </w:pPr>
            <w:r>
              <w:rPr>
                <w:shd w:val="clear" w:color="auto" w:fill="FFFFFF"/>
              </w:rPr>
              <w:t>*Clean</w:t>
            </w:r>
            <w:r w:rsidRPr="00544931">
              <w:rPr>
                <w:shd w:val="clear" w:color="auto" w:fill="FFFFFF"/>
              </w:rPr>
              <w:t xml:space="preserve"> designated facility areas (dusting, sweeping, vacuuming, mopping, cleaning ceiling vents, restroom cleaning etc.) </w:t>
            </w:r>
            <w:r w:rsidR="00C3253F">
              <w:rPr>
                <w:shd w:val="clear" w:color="auto" w:fill="FFFFFF"/>
              </w:rPr>
              <w:t>and use cleaning equipment (</w:t>
            </w:r>
            <w:proofErr w:type="spellStart"/>
            <w:r w:rsidR="00C3253F">
              <w:rPr>
                <w:shd w:val="clear" w:color="auto" w:fill="FFFFFF"/>
              </w:rPr>
              <w:t>eg</w:t>
            </w:r>
            <w:proofErr w:type="spellEnd"/>
            <w:r w:rsidR="00C3253F">
              <w:rPr>
                <w:shd w:val="clear" w:color="auto" w:fill="FFFFFF"/>
              </w:rPr>
              <w:t xml:space="preserve"> scrubber drier etc.)</w:t>
            </w:r>
          </w:p>
          <w:p w:rsidR="00544931" w:rsidRDefault="00544931" w:rsidP="00544931">
            <w:pPr>
              <w:pStyle w:val="NormalWeb"/>
              <w:spacing w:before="0" w:beforeAutospacing="0" w:after="0" w:afterAutospacing="0"/>
              <w:rPr>
                <w:shd w:val="clear" w:color="auto" w:fill="FFFFFF"/>
              </w:rPr>
            </w:pPr>
            <w:r>
              <w:rPr>
                <w:shd w:val="clear" w:color="auto" w:fill="FFFFFF"/>
              </w:rPr>
              <w:t>*</w:t>
            </w:r>
            <w:r w:rsidRPr="00544931">
              <w:rPr>
                <w:shd w:val="clear" w:color="auto" w:fill="FFFFFF"/>
              </w:rPr>
              <w:t xml:space="preserve">Notify management of occurring deficiencies or needs for repairs </w:t>
            </w:r>
          </w:p>
          <w:p w:rsidR="00C3253F" w:rsidRDefault="00544931" w:rsidP="00544931">
            <w:pPr>
              <w:pStyle w:val="NormalWeb"/>
              <w:spacing w:before="0" w:beforeAutospacing="0" w:after="0" w:afterAutospacing="0"/>
              <w:rPr>
                <w:shd w:val="clear" w:color="auto" w:fill="FFFFFF"/>
              </w:rPr>
            </w:pPr>
            <w:r>
              <w:rPr>
                <w:shd w:val="clear" w:color="auto" w:fill="FFFFFF"/>
              </w:rPr>
              <w:t>*</w:t>
            </w:r>
            <w:r w:rsidRPr="00544931">
              <w:rPr>
                <w:shd w:val="clear" w:color="auto" w:fill="FFFFFF"/>
              </w:rPr>
              <w:t xml:space="preserve">Cooperate with the rest of the staff </w:t>
            </w:r>
          </w:p>
          <w:p w:rsidR="00C3253F" w:rsidRDefault="00C3253F" w:rsidP="00544931">
            <w:pPr>
              <w:pStyle w:val="NormalWeb"/>
              <w:spacing w:before="0" w:beforeAutospacing="0" w:after="0" w:afterAutospacing="0"/>
              <w:rPr>
                <w:shd w:val="clear" w:color="auto" w:fill="FFFFFF"/>
              </w:rPr>
            </w:pPr>
            <w:r>
              <w:rPr>
                <w:shd w:val="clear" w:color="auto" w:fill="FFFFFF"/>
              </w:rPr>
              <w:t>*Ability to work alone and as part of a team</w:t>
            </w:r>
          </w:p>
          <w:p w:rsidR="00544931" w:rsidRDefault="00544931" w:rsidP="00544931">
            <w:pPr>
              <w:pStyle w:val="NormalWeb"/>
              <w:spacing w:before="0" w:beforeAutospacing="0" w:after="0" w:afterAutospacing="0"/>
              <w:rPr>
                <w:shd w:val="clear" w:color="auto" w:fill="FFFFFF"/>
              </w:rPr>
            </w:pPr>
            <w:r>
              <w:rPr>
                <w:shd w:val="clear" w:color="auto" w:fill="FFFFFF"/>
              </w:rPr>
              <w:t>*</w:t>
            </w:r>
            <w:r w:rsidRPr="00544931">
              <w:rPr>
                <w:shd w:val="clear" w:color="auto" w:fill="FFFFFF"/>
              </w:rPr>
              <w:t xml:space="preserve">Follow all health and safety regulations </w:t>
            </w:r>
          </w:p>
          <w:p w:rsidR="00544931" w:rsidRDefault="00544931" w:rsidP="00544931">
            <w:pPr>
              <w:pStyle w:val="NormalWeb"/>
              <w:spacing w:before="0" w:beforeAutospacing="0" w:after="0" w:afterAutospacing="0"/>
              <w:rPr>
                <w:shd w:val="clear" w:color="auto" w:fill="FFFFFF"/>
              </w:rPr>
            </w:pPr>
            <w:r>
              <w:rPr>
                <w:shd w:val="clear" w:color="auto" w:fill="FFFFFF"/>
              </w:rPr>
              <w:t>*</w:t>
            </w:r>
            <w:r w:rsidRPr="00544931">
              <w:rPr>
                <w:shd w:val="clear" w:color="auto" w:fill="FFFFFF"/>
              </w:rPr>
              <w:t xml:space="preserve">Own Transport </w:t>
            </w:r>
          </w:p>
          <w:p w:rsidR="00B218A9" w:rsidRDefault="00B218A9" w:rsidP="00C3253F">
            <w:pPr>
              <w:pStyle w:val="NormalWeb"/>
              <w:spacing w:before="0" w:beforeAutospacing="0" w:after="0" w:afterAutospacing="0"/>
            </w:pPr>
            <w:r w:rsidRPr="00544931">
              <w:br/>
            </w:r>
            <w:r>
              <w:t xml:space="preserve">The successful candidate </w:t>
            </w:r>
            <w:proofErr w:type="gramStart"/>
            <w:r>
              <w:t>will :</w:t>
            </w:r>
            <w:proofErr w:type="gramEnd"/>
            <w:r>
              <w:rPr>
                <w:rStyle w:val="apple-converted-space"/>
              </w:rPr>
              <w:t> </w:t>
            </w:r>
            <w:r w:rsidR="005C3C92">
              <w:br/>
            </w:r>
            <w:r>
              <w:br/>
              <w:t>* have good Literacy skills - understand instructions and follow H &amp; S and COSHH instructions</w:t>
            </w:r>
            <w:r>
              <w:rPr>
                <w:rStyle w:val="apple-converted-space"/>
              </w:rPr>
              <w:t> </w:t>
            </w:r>
            <w:r>
              <w:br/>
              <w:t xml:space="preserve">* be able to carry out regular procedures, routines and </w:t>
            </w:r>
            <w:r w:rsidR="00C3253F">
              <w:t>clean</w:t>
            </w:r>
            <w:r>
              <w:t xml:space="preserve"> the premises to an extremely high standard</w:t>
            </w:r>
            <w:r>
              <w:rPr>
                <w:rStyle w:val="apple-converted-space"/>
              </w:rPr>
              <w:t> </w:t>
            </w:r>
            <w:r>
              <w:br/>
              <w:t xml:space="preserve">* </w:t>
            </w:r>
            <w:r w:rsidR="00544931">
              <w:rPr>
                <w:shd w:val="clear" w:color="auto" w:fill="FFFFFF"/>
              </w:rPr>
              <w:t>be f</w:t>
            </w:r>
            <w:r w:rsidR="00544931" w:rsidRPr="00544931">
              <w:rPr>
                <w:shd w:val="clear" w:color="auto" w:fill="FFFFFF"/>
              </w:rPr>
              <w:t>lexible</w:t>
            </w:r>
            <w:r w:rsidR="00544931">
              <w:t xml:space="preserve"> </w:t>
            </w:r>
            <w:r>
              <w:br/>
              <w:t xml:space="preserve">* be pro-active to ensure the school </w:t>
            </w:r>
            <w:r w:rsidR="00C3253F">
              <w:t>is</w:t>
            </w:r>
            <w:r>
              <w:t xml:space="preserve"> well maintained</w:t>
            </w:r>
            <w:r>
              <w:rPr>
                <w:rStyle w:val="apple-converted-space"/>
              </w:rPr>
              <w:t> </w:t>
            </w:r>
            <w:r>
              <w:br/>
              <w:t xml:space="preserve">* ensure the school </w:t>
            </w:r>
            <w:r w:rsidR="00C3253F">
              <w:t>is</w:t>
            </w:r>
            <w:r>
              <w:t xml:space="preserve"> kept secure at all times</w:t>
            </w:r>
            <w:r>
              <w:rPr>
                <w:rStyle w:val="apple-converted-space"/>
              </w:rPr>
              <w:t> </w:t>
            </w:r>
            <w:r>
              <w:br/>
              <w:t>* be willing to go the extra mile.</w:t>
            </w:r>
            <w:r>
              <w:rPr>
                <w:rStyle w:val="apple-converted-space"/>
              </w:rPr>
              <w:t> </w:t>
            </w:r>
            <w:r>
              <w:br/>
            </w:r>
            <w:r>
              <w:br/>
              <w:t xml:space="preserve">Please contact the school office for an application pack Tel </w:t>
            </w:r>
            <w:r w:rsidR="008A2610">
              <w:t>01922 624107</w:t>
            </w:r>
            <w:r>
              <w:t xml:space="preserve"> or email </w:t>
            </w:r>
            <w:r w:rsidR="008A2610">
              <w:t>info@mayfieldprep.co.uk</w:t>
            </w:r>
            <w:r>
              <w:rPr>
                <w:rStyle w:val="apple-converted-space"/>
              </w:rPr>
              <w:t> </w:t>
            </w:r>
            <w:r>
              <w:br/>
            </w:r>
            <w:r>
              <w:br/>
              <w:t xml:space="preserve">Closing date: </w:t>
            </w:r>
            <w:r w:rsidR="003C5818">
              <w:t>Monday 1</w:t>
            </w:r>
            <w:r w:rsidR="003C5818" w:rsidRPr="003C5818">
              <w:rPr>
                <w:vertAlign w:val="superscript"/>
              </w:rPr>
              <w:t>st</w:t>
            </w:r>
            <w:r w:rsidR="003C5818">
              <w:t xml:space="preserve"> July</w:t>
            </w:r>
            <w:bookmarkStart w:id="0" w:name="_GoBack"/>
            <w:bookmarkEnd w:id="0"/>
            <w:r w:rsidR="00544931">
              <w:t xml:space="preserve"> 2019 10am</w:t>
            </w:r>
            <w:r w:rsidR="00544931">
              <w:rPr>
                <w:rStyle w:val="apple-converted-space"/>
              </w:rPr>
              <w:t> </w:t>
            </w:r>
          </w:p>
        </w:tc>
      </w:tr>
    </w:tbl>
    <w:p w:rsidR="00B218A9" w:rsidRDefault="00B218A9" w:rsidP="00B218A9">
      <w:pPr>
        <w:shd w:val="clear" w:color="auto" w:fill="FFFFFF"/>
        <w:rPr>
          <w:rFonts w:ascii="Arial" w:hAnsi="Arial" w:cs="Arial"/>
          <w:color w:val="111111"/>
          <w:sz w:val="18"/>
          <w:szCs w:val="18"/>
        </w:rPr>
      </w:pPr>
      <w:r>
        <w:rPr>
          <w:rFonts w:ascii="Arial" w:hAnsi="Arial" w:cs="Arial"/>
          <w:color w:val="111111"/>
          <w:sz w:val="18"/>
          <w:szCs w:val="18"/>
        </w:rPr>
        <w:t> </w:t>
      </w:r>
    </w:p>
    <w:p w:rsidR="00B218A9" w:rsidRDefault="00B218A9" w:rsidP="00B218A9">
      <w:pPr>
        <w:shd w:val="clear" w:color="auto" w:fill="FFFFFF"/>
        <w:rPr>
          <w:rFonts w:ascii="Arial" w:hAnsi="Arial" w:cs="Arial"/>
          <w:b/>
          <w:bCs/>
          <w:color w:val="111111"/>
          <w:sz w:val="18"/>
          <w:szCs w:val="18"/>
        </w:rPr>
      </w:pPr>
      <w:r>
        <w:rPr>
          <w:rFonts w:ascii="Arial" w:hAnsi="Arial" w:cs="Arial"/>
          <w:b/>
          <w:bCs/>
          <w:color w:val="111111"/>
          <w:sz w:val="18"/>
          <w:szCs w:val="18"/>
        </w:rPr>
        <w:t>DBS Checks</w:t>
      </w:r>
    </w:p>
    <w:p w:rsidR="00B218A9" w:rsidRDefault="00B218A9" w:rsidP="00B218A9">
      <w:pPr>
        <w:shd w:val="clear" w:color="auto" w:fill="FFFFFF"/>
        <w:jc w:val="both"/>
        <w:rPr>
          <w:rFonts w:ascii="Arial" w:hAnsi="Arial" w:cs="Arial"/>
          <w:color w:val="111111"/>
          <w:sz w:val="18"/>
          <w:szCs w:val="18"/>
        </w:rPr>
      </w:pPr>
      <w:r>
        <w:rPr>
          <w:rFonts w:ascii="Arial" w:hAnsi="Arial" w:cs="Arial"/>
          <w:color w:val="111111"/>
          <w:sz w:val="18"/>
          <w:szCs w:val="18"/>
        </w:rPr>
        <w:t>This post is subject to the Rehabilitation of Offenders Act 1974 (Exceptions) Amendment Order 1986 and, as such, it will be necessary for a Submission for Disclosure to be made to the Disclosure and Barring Service to check for any previous criminal convictions. Click</w:t>
      </w:r>
      <w:r>
        <w:rPr>
          <w:rStyle w:val="apple-converted-space"/>
          <w:rFonts w:ascii="Arial" w:hAnsi="Arial" w:cs="Arial"/>
          <w:color w:val="111111"/>
          <w:sz w:val="18"/>
          <w:szCs w:val="18"/>
        </w:rPr>
        <w:t> </w:t>
      </w:r>
      <w:hyperlink r:id="rId5" w:tgtFrame="NEW" w:history="1">
        <w:r>
          <w:rPr>
            <w:rStyle w:val="Hyperlink"/>
            <w:rFonts w:ascii="Arial" w:hAnsi="Arial" w:cs="Arial"/>
            <w:color w:val="0076BE"/>
            <w:sz w:val="18"/>
            <w:szCs w:val="18"/>
          </w:rPr>
          <w:t>here</w:t>
        </w:r>
      </w:hyperlink>
      <w:r>
        <w:rPr>
          <w:rStyle w:val="apple-converted-space"/>
          <w:rFonts w:ascii="Arial" w:hAnsi="Arial" w:cs="Arial"/>
          <w:color w:val="111111"/>
          <w:sz w:val="18"/>
          <w:szCs w:val="18"/>
        </w:rPr>
        <w:t> </w:t>
      </w:r>
      <w:r>
        <w:rPr>
          <w:rFonts w:ascii="Arial" w:hAnsi="Arial" w:cs="Arial"/>
          <w:color w:val="111111"/>
          <w:sz w:val="18"/>
          <w:szCs w:val="18"/>
        </w:rPr>
        <w:t>for further information.</w:t>
      </w:r>
    </w:p>
    <w:p w:rsidR="00B218A9" w:rsidRDefault="00B218A9" w:rsidP="00B218A9">
      <w:pPr>
        <w:shd w:val="clear" w:color="auto" w:fill="FFFFFF"/>
        <w:rPr>
          <w:rFonts w:ascii="Arial" w:hAnsi="Arial" w:cs="Arial"/>
          <w:color w:val="111111"/>
          <w:sz w:val="18"/>
          <w:szCs w:val="18"/>
        </w:rPr>
      </w:pPr>
      <w:r>
        <w:rPr>
          <w:rFonts w:ascii="Arial" w:hAnsi="Arial" w:cs="Arial"/>
          <w:color w:val="111111"/>
          <w:sz w:val="18"/>
          <w:szCs w:val="18"/>
        </w:rPr>
        <w:lastRenderedPageBreak/>
        <w:t> </w:t>
      </w:r>
    </w:p>
    <w:p w:rsidR="00B218A9" w:rsidRDefault="00B218A9" w:rsidP="00B218A9">
      <w:pPr>
        <w:shd w:val="clear" w:color="auto" w:fill="FFFFFF"/>
        <w:rPr>
          <w:rFonts w:ascii="Arial" w:hAnsi="Arial" w:cs="Arial"/>
          <w:b/>
          <w:bCs/>
          <w:color w:val="111111"/>
          <w:sz w:val="18"/>
          <w:szCs w:val="18"/>
        </w:rPr>
      </w:pPr>
      <w:r>
        <w:rPr>
          <w:rFonts w:ascii="Arial" w:hAnsi="Arial" w:cs="Arial"/>
          <w:b/>
          <w:bCs/>
          <w:color w:val="111111"/>
          <w:sz w:val="18"/>
          <w:szCs w:val="18"/>
        </w:rPr>
        <w:t>Asylum and Immigration</w:t>
      </w:r>
    </w:p>
    <w:p w:rsidR="00B218A9" w:rsidRDefault="00B218A9" w:rsidP="00B218A9">
      <w:pPr>
        <w:shd w:val="clear" w:color="auto" w:fill="FFFFFF"/>
        <w:jc w:val="both"/>
        <w:rPr>
          <w:rFonts w:ascii="Arial" w:hAnsi="Arial" w:cs="Arial"/>
          <w:color w:val="111111"/>
          <w:sz w:val="18"/>
          <w:szCs w:val="18"/>
        </w:rPr>
      </w:pPr>
      <w:r>
        <w:rPr>
          <w:rFonts w:ascii="Arial" w:hAnsi="Arial" w:cs="Arial"/>
          <w:color w:val="111111"/>
          <w:sz w:val="18"/>
          <w:szCs w:val="18"/>
        </w:rPr>
        <w:t>To comply with Asylum and Immigration legislation you will be required (if appointed) to provide one or more documents from the Immigration Act 2006 - List A and B. You must provide proof of current and valid permission to be in the United Kingdom and valid permission to do the type of work offered. Further information is available at:</w:t>
      </w:r>
      <w:r>
        <w:rPr>
          <w:rStyle w:val="apple-converted-space"/>
          <w:rFonts w:ascii="Arial" w:hAnsi="Arial" w:cs="Arial"/>
          <w:color w:val="111111"/>
          <w:sz w:val="18"/>
          <w:szCs w:val="18"/>
        </w:rPr>
        <w:t> </w:t>
      </w:r>
      <w:hyperlink r:id="rId6" w:tgtFrame="_blank" w:history="1">
        <w:r>
          <w:rPr>
            <w:rStyle w:val="Hyperlink"/>
            <w:rFonts w:ascii="Arial" w:hAnsi="Arial" w:cs="Arial"/>
            <w:color w:val="0076BE"/>
            <w:sz w:val="18"/>
            <w:szCs w:val="18"/>
          </w:rPr>
          <w:t>www.bia.homeoffice.gov.uk/employers/</w:t>
        </w:r>
      </w:hyperlink>
    </w:p>
    <w:p w:rsidR="00B218A9" w:rsidRDefault="00B218A9" w:rsidP="00B218A9">
      <w:pPr>
        <w:shd w:val="clear" w:color="auto" w:fill="FFFFFF"/>
        <w:rPr>
          <w:rFonts w:ascii="Arial" w:hAnsi="Arial" w:cs="Arial"/>
          <w:color w:val="111111"/>
          <w:sz w:val="18"/>
          <w:szCs w:val="18"/>
        </w:rPr>
      </w:pPr>
      <w:r>
        <w:rPr>
          <w:rFonts w:ascii="Arial" w:hAnsi="Arial" w:cs="Arial"/>
          <w:color w:val="111111"/>
          <w:sz w:val="18"/>
          <w:szCs w:val="18"/>
        </w:rPr>
        <w:t> </w:t>
      </w:r>
    </w:p>
    <w:p w:rsidR="00B218A9" w:rsidRDefault="00B218A9" w:rsidP="00B17469">
      <w:pPr>
        <w:shd w:val="clear" w:color="auto" w:fill="FFFFFF"/>
        <w:rPr>
          <w:rFonts w:ascii="Arial" w:hAnsi="Arial" w:cs="Arial"/>
          <w:color w:val="111111"/>
          <w:sz w:val="18"/>
          <w:szCs w:val="18"/>
        </w:rPr>
      </w:pPr>
    </w:p>
    <w:sectPr w:rsidR="00B218A9" w:rsidSect="00D9593A">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Premr Pro">
    <w:altName w:val="Perpetua Titling M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jan Pro">
    <w:altName w:val="Georgia"/>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0B3"/>
    <w:rsid w:val="00065E4F"/>
    <w:rsid w:val="00077A21"/>
    <w:rsid w:val="0008256A"/>
    <w:rsid w:val="000D4F59"/>
    <w:rsid w:val="000F1DDC"/>
    <w:rsid w:val="001671F9"/>
    <w:rsid w:val="002D0A69"/>
    <w:rsid w:val="0035659B"/>
    <w:rsid w:val="003A6F98"/>
    <w:rsid w:val="003C5818"/>
    <w:rsid w:val="003D0AF4"/>
    <w:rsid w:val="00402E05"/>
    <w:rsid w:val="00451ABD"/>
    <w:rsid w:val="00452E55"/>
    <w:rsid w:val="00542B6B"/>
    <w:rsid w:val="00544931"/>
    <w:rsid w:val="005C0C3E"/>
    <w:rsid w:val="005C3C92"/>
    <w:rsid w:val="007342EA"/>
    <w:rsid w:val="007A4712"/>
    <w:rsid w:val="007C1E8D"/>
    <w:rsid w:val="007F38D9"/>
    <w:rsid w:val="007F58FF"/>
    <w:rsid w:val="0082323A"/>
    <w:rsid w:val="008A2610"/>
    <w:rsid w:val="00906B52"/>
    <w:rsid w:val="009419FA"/>
    <w:rsid w:val="0096422A"/>
    <w:rsid w:val="009D2087"/>
    <w:rsid w:val="009E7857"/>
    <w:rsid w:val="00A33D2B"/>
    <w:rsid w:val="00AB2C9A"/>
    <w:rsid w:val="00AB33BE"/>
    <w:rsid w:val="00AE6572"/>
    <w:rsid w:val="00B17469"/>
    <w:rsid w:val="00B218A9"/>
    <w:rsid w:val="00C3253F"/>
    <w:rsid w:val="00C870B3"/>
    <w:rsid w:val="00CD73CE"/>
    <w:rsid w:val="00D9593A"/>
    <w:rsid w:val="00E20CA2"/>
    <w:rsid w:val="00E5632C"/>
    <w:rsid w:val="00F33CB0"/>
    <w:rsid w:val="00F4047A"/>
    <w:rsid w:val="00F5542E"/>
    <w:rsid w:val="00F81870"/>
    <w:rsid w:val="00FE6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14:docId w14:val="35A0FE02"/>
  <w15:docId w15:val="{375CBE5E-E893-4047-BF8C-4BF98196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0B3"/>
    <w:rPr>
      <w:sz w:val="22"/>
      <w:szCs w:val="22"/>
      <w:lang w:val="en-US" w:eastAsia="en-US"/>
    </w:rPr>
  </w:style>
  <w:style w:type="paragraph" w:styleId="Heading1">
    <w:name w:val="heading 1"/>
    <w:basedOn w:val="Normal"/>
    <w:link w:val="Heading1Char"/>
    <w:uiPriority w:val="9"/>
    <w:qFormat/>
    <w:rsid w:val="00C870B3"/>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0B3"/>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C870B3"/>
    <w:rPr>
      <w:color w:val="0000FF"/>
      <w:u w:val="single"/>
    </w:rPr>
  </w:style>
  <w:style w:type="paragraph" w:styleId="NormalWeb">
    <w:name w:val="Normal (Web)"/>
    <w:basedOn w:val="Normal"/>
    <w:uiPriority w:val="99"/>
    <w:unhideWhenUsed/>
    <w:rsid w:val="00C870B3"/>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C870B3"/>
    <w:rPr>
      <w:b/>
      <w:bCs/>
    </w:rPr>
  </w:style>
  <w:style w:type="paragraph" w:styleId="Header">
    <w:name w:val="header"/>
    <w:basedOn w:val="Normal"/>
    <w:link w:val="HeaderChar"/>
    <w:uiPriority w:val="99"/>
    <w:unhideWhenUsed/>
    <w:rsid w:val="00D9593A"/>
    <w:pPr>
      <w:tabs>
        <w:tab w:val="center" w:pos="4513"/>
        <w:tab w:val="right" w:pos="9026"/>
      </w:tabs>
    </w:pPr>
    <w:rPr>
      <w:rFonts w:ascii="Garamond Premr Pro" w:eastAsia="Cambria" w:hAnsi="Garamond Premr Pro"/>
      <w:sz w:val="24"/>
      <w:szCs w:val="24"/>
    </w:rPr>
  </w:style>
  <w:style w:type="character" w:customStyle="1" w:styleId="HeaderChar">
    <w:name w:val="Header Char"/>
    <w:basedOn w:val="DefaultParagraphFont"/>
    <w:link w:val="Header"/>
    <w:uiPriority w:val="99"/>
    <w:rsid w:val="00D9593A"/>
    <w:rPr>
      <w:rFonts w:ascii="Garamond Premr Pro" w:eastAsia="Cambria" w:hAnsi="Garamond Premr Pro" w:cs="Times New Roman"/>
      <w:sz w:val="24"/>
      <w:szCs w:val="24"/>
    </w:rPr>
  </w:style>
  <w:style w:type="paragraph" w:styleId="BalloonText">
    <w:name w:val="Balloon Text"/>
    <w:basedOn w:val="Normal"/>
    <w:link w:val="BalloonTextChar"/>
    <w:uiPriority w:val="99"/>
    <w:semiHidden/>
    <w:unhideWhenUsed/>
    <w:rsid w:val="00D9593A"/>
    <w:rPr>
      <w:rFonts w:ascii="Tahoma" w:hAnsi="Tahoma" w:cs="Tahoma"/>
      <w:sz w:val="16"/>
      <w:szCs w:val="16"/>
    </w:rPr>
  </w:style>
  <w:style w:type="character" w:customStyle="1" w:styleId="BalloonTextChar">
    <w:name w:val="Balloon Text Char"/>
    <w:basedOn w:val="DefaultParagraphFont"/>
    <w:link w:val="BalloonText"/>
    <w:uiPriority w:val="99"/>
    <w:semiHidden/>
    <w:rsid w:val="00D9593A"/>
    <w:rPr>
      <w:rFonts w:ascii="Tahoma" w:hAnsi="Tahoma" w:cs="Tahoma"/>
      <w:sz w:val="16"/>
      <w:szCs w:val="16"/>
    </w:rPr>
  </w:style>
  <w:style w:type="character" w:customStyle="1" w:styleId="vactitle">
    <w:name w:val="vactitle"/>
    <w:basedOn w:val="DefaultParagraphFont"/>
    <w:rsid w:val="00B218A9"/>
  </w:style>
  <w:style w:type="character" w:customStyle="1" w:styleId="apple-converted-space">
    <w:name w:val="apple-converted-space"/>
    <w:basedOn w:val="DefaultParagraphFont"/>
    <w:rsid w:val="00B21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01555">
      <w:bodyDiv w:val="1"/>
      <w:marLeft w:val="0"/>
      <w:marRight w:val="0"/>
      <w:marTop w:val="0"/>
      <w:marBottom w:val="0"/>
      <w:divBdr>
        <w:top w:val="none" w:sz="0" w:space="0" w:color="auto"/>
        <w:left w:val="none" w:sz="0" w:space="0" w:color="auto"/>
        <w:bottom w:val="none" w:sz="0" w:space="0" w:color="auto"/>
        <w:right w:val="none" w:sz="0" w:space="0" w:color="auto"/>
      </w:divBdr>
    </w:div>
    <w:div w:id="163740386">
      <w:bodyDiv w:val="1"/>
      <w:marLeft w:val="0"/>
      <w:marRight w:val="0"/>
      <w:marTop w:val="0"/>
      <w:marBottom w:val="0"/>
      <w:divBdr>
        <w:top w:val="none" w:sz="0" w:space="0" w:color="auto"/>
        <w:left w:val="none" w:sz="0" w:space="0" w:color="auto"/>
        <w:bottom w:val="none" w:sz="0" w:space="0" w:color="auto"/>
        <w:right w:val="none" w:sz="0" w:space="0" w:color="auto"/>
      </w:divBdr>
      <w:divsChild>
        <w:div w:id="2099404158">
          <w:marLeft w:val="0"/>
          <w:marRight w:val="0"/>
          <w:marTop w:val="0"/>
          <w:marBottom w:val="0"/>
          <w:divBdr>
            <w:top w:val="none" w:sz="0" w:space="0" w:color="auto"/>
            <w:left w:val="none" w:sz="0" w:space="0" w:color="auto"/>
            <w:bottom w:val="none" w:sz="0" w:space="0" w:color="auto"/>
            <w:right w:val="none" w:sz="0" w:space="0" w:color="auto"/>
          </w:divBdr>
          <w:divsChild>
            <w:div w:id="1644430560">
              <w:marLeft w:val="0"/>
              <w:marRight w:val="0"/>
              <w:marTop w:val="0"/>
              <w:marBottom w:val="0"/>
              <w:divBdr>
                <w:top w:val="none" w:sz="0" w:space="0" w:color="auto"/>
                <w:left w:val="none" w:sz="0" w:space="0" w:color="auto"/>
                <w:bottom w:val="none" w:sz="0" w:space="0" w:color="auto"/>
                <w:right w:val="none" w:sz="0" w:space="0" w:color="auto"/>
              </w:divBdr>
            </w:div>
          </w:divsChild>
        </w:div>
        <w:div w:id="975984396">
          <w:marLeft w:val="0"/>
          <w:marRight w:val="0"/>
          <w:marTop w:val="0"/>
          <w:marBottom w:val="0"/>
          <w:divBdr>
            <w:top w:val="none" w:sz="0" w:space="0" w:color="auto"/>
            <w:left w:val="none" w:sz="0" w:space="0" w:color="auto"/>
            <w:bottom w:val="none" w:sz="0" w:space="0" w:color="auto"/>
            <w:right w:val="none" w:sz="0" w:space="0" w:color="auto"/>
          </w:divBdr>
          <w:divsChild>
            <w:div w:id="346257154">
              <w:marLeft w:val="60"/>
              <w:marRight w:val="0"/>
              <w:marTop w:val="0"/>
              <w:marBottom w:val="0"/>
              <w:divBdr>
                <w:top w:val="none" w:sz="0" w:space="0" w:color="auto"/>
                <w:left w:val="none" w:sz="0" w:space="0" w:color="auto"/>
                <w:bottom w:val="none" w:sz="0" w:space="0" w:color="auto"/>
                <w:right w:val="none" w:sz="0" w:space="0" w:color="auto"/>
              </w:divBdr>
              <w:divsChild>
                <w:div w:id="529757863">
                  <w:marLeft w:val="0"/>
                  <w:marRight w:val="0"/>
                  <w:marTop w:val="0"/>
                  <w:marBottom w:val="0"/>
                  <w:divBdr>
                    <w:top w:val="none" w:sz="0" w:space="0" w:color="auto"/>
                    <w:left w:val="none" w:sz="0" w:space="0" w:color="auto"/>
                    <w:bottom w:val="none" w:sz="0" w:space="0" w:color="auto"/>
                    <w:right w:val="none" w:sz="0" w:space="0" w:color="auto"/>
                  </w:divBdr>
                  <w:divsChild>
                    <w:div w:id="1739135879">
                      <w:marLeft w:val="0"/>
                      <w:marRight w:val="0"/>
                      <w:marTop w:val="0"/>
                      <w:marBottom w:val="0"/>
                      <w:divBdr>
                        <w:top w:val="none" w:sz="0" w:space="0" w:color="auto"/>
                        <w:left w:val="none" w:sz="0" w:space="0" w:color="auto"/>
                        <w:bottom w:val="none" w:sz="0" w:space="0" w:color="auto"/>
                        <w:right w:val="none" w:sz="0" w:space="0" w:color="auto"/>
                      </w:divBdr>
                      <w:divsChild>
                        <w:div w:id="1044062595">
                          <w:marLeft w:val="0"/>
                          <w:marRight w:val="0"/>
                          <w:marTop w:val="0"/>
                          <w:marBottom w:val="0"/>
                          <w:divBdr>
                            <w:top w:val="none" w:sz="0" w:space="0" w:color="auto"/>
                            <w:left w:val="none" w:sz="0" w:space="0" w:color="auto"/>
                            <w:bottom w:val="none" w:sz="0" w:space="0" w:color="auto"/>
                            <w:right w:val="none" w:sz="0" w:space="0" w:color="auto"/>
                          </w:divBdr>
                        </w:div>
                        <w:div w:id="710812907">
                          <w:marLeft w:val="0"/>
                          <w:marRight w:val="0"/>
                          <w:marTop w:val="0"/>
                          <w:marBottom w:val="0"/>
                          <w:divBdr>
                            <w:top w:val="none" w:sz="0" w:space="0" w:color="auto"/>
                            <w:left w:val="none" w:sz="0" w:space="0" w:color="auto"/>
                            <w:bottom w:val="none" w:sz="0" w:space="0" w:color="auto"/>
                            <w:right w:val="none" w:sz="0" w:space="0" w:color="auto"/>
                          </w:divBdr>
                        </w:div>
                        <w:div w:id="1890533473">
                          <w:marLeft w:val="0"/>
                          <w:marRight w:val="0"/>
                          <w:marTop w:val="0"/>
                          <w:marBottom w:val="0"/>
                          <w:divBdr>
                            <w:top w:val="none" w:sz="0" w:space="0" w:color="auto"/>
                            <w:left w:val="none" w:sz="0" w:space="0" w:color="auto"/>
                            <w:bottom w:val="none" w:sz="0" w:space="0" w:color="auto"/>
                            <w:right w:val="none" w:sz="0" w:space="0" w:color="auto"/>
                          </w:divBdr>
                        </w:div>
                        <w:div w:id="1511870852">
                          <w:marLeft w:val="0"/>
                          <w:marRight w:val="0"/>
                          <w:marTop w:val="0"/>
                          <w:marBottom w:val="0"/>
                          <w:divBdr>
                            <w:top w:val="none" w:sz="0" w:space="0" w:color="auto"/>
                            <w:left w:val="none" w:sz="0" w:space="0" w:color="auto"/>
                            <w:bottom w:val="none" w:sz="0" w:space="0" w:color="auto"/>
                            <w:right w:val="none" w:sz="0" w:space="0" w:color="auto"/>
                          </w:divBdr>
                        </w:div>
                        <w:div w:id="1731033645">
                          <w:marLeft w:val="0"/>
                          <w:marRight w:val="0"/>
                          <w:marTop w:val="0"/>
                          <w:marBottom w:val="0"/>
                          <w:divBdr>
                            <w:top w:val="none" w:sz="0" w:space="0" w:color="auto"/>
                            <w:left w:val="none" w:sz="0" w:space="0" w:color="auto"/>
                            <w:bottom w:val="none" w:sz="0" w:space="0" w:color="auto"/>
                            <w:right w:val="none" w:sz="0" w:space="0" w:color="auto"/>
                          </w:divBdr>
                        </w:div>
                        <w:div w:id="785465834">
                          <w:marLeft w:val="0"/>
                          <w:marRight w:val="0"/>
                          <w:marTop w:val="0"/>
                          <w:marBottom w:val="0"/>
                          <w:divBdr>
                            <w:top w:val="none" w:sz="0" w:space="0" w:color="auto"/>
                            <w:left w:val="none" w:sz="0" w:space="0" w:color="auto"/>
                            <w:bottom w:val="none" w:sz="0" w:space="0" w:color="auto"/>
                            <w:right w:val="none" w:sz="0" w:space="0" w:color="auto"/>
                          </w:divBdr>
                        </w:div>
                        <w:div w:id="137068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a.homeoffice.gov.uk/employers/" TargetMode="External"/><Relationship Id="rId5" Type="http://schemas.openxmlformats.org/officeDocument/2006/relationships/hyperlink" Target="http://www.stoke.gov.uk/ccm/content/jobs/job-vacancies/crimininal-records-bureau-checks-.e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Mayfield Preparatory School</Company>
  <LinksUpToDate>false</LinksUpToDate>
  <CharactersWithSpaces>2515</CharactersWithSpaces>
  <SharedDoc>false</SharedDoc>
  <HLinks>
    <vt:vector size="18" baseType="variant">
      <vt:variant>
        <vt:i4>3407986</vt:i4>
      </vt:variant>
      <vt:variant>
        <vt:i4>6</vt:i4>
      </vt:variant>
      <vt:variant>
        <vt:i4>0</vt:i4>
      </vt:variant>
      <vt:variant>
        <vt:i4>5</vt:i4>
      </vt:variant>
      <vt:variant>
        <vt:lpwstr>http://www.mayfieldprep.co.uk/</vt:lpwstr>
      </vt:variant>
      <vt:variant>
        <vt:lpwstr/>
      </vt:variant>
      <vt:variant>
        <vt:i4>983163</vt:i4>
      </vt:variant>
      <vt:variant>
        <vt:i4>3</vt:i4>
      </vt:variant>
      <vt:variant>
        <vt:i4>0</vt:i4>
      </vt:variant>
      <vt:variant>
        <vt:i4>5</vt:i4>
      </vt:variant>
      <vt:variant>
        <vt:lpwstr>mailto:info@mayfieldprep.co.uk</vt:lpwstr>
      </vt:variant>
      <vt:variant>
        <vt:lpwstr/>
      </vt:variant>
      <vt:variant>
        <vt:i4>3407986</vt:i4>
      </vt:variant>
      <vt:variant>
        <vt:i4>0</vt:i4>
      </vt:variant>
      <vt:variant>
        <vt:i4>0</vt:i4>
      </vt:variant>
      <vt:variant>
        <vt:i4>5</vt:i4>
      </vt:variant>
      <vt:variant>
        <vt:lpwstr>http://www.mayfieldprep.co.uk/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mdraper</dc:creator>
  <cp:lastModifiedBy>mdraper</cp:lastModifiedBy>
  <cp:revision>4</cp:revision>
  <dcterms:created xsi:type="dcterms:W3CDTF">2019-03-01T17:09:00Z</dcterms:created>
  <dcterms:modified xsi:type="dcterms:W3CDTF">2019-06-18T08:01:00Z</dcterms:modified>
</cp:coreProperties>
</file>